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9F" w:rsidRPr="0061481C" w:rsidRDefault="00E50F9F" w:rsidP="00E50F9F">
      <w:pPr>
        <w:pStyle w:val="Heading1"/>
      </w:pPr>
      <w:r w:rsidRPr="0061481C">
        <w:t>Activity: Pollen Analysis</w:t>
      </w:r>
    </w:p>
    <w:p w:rsidR="00E50F9F" w:rsidRDefault="00E50F9F" w:rsidP="00E50F9F">
      <w:pPr>
        <w:jc w:val="center"/>
        <w:rPr>
          <w:rFonts w:ascii="Arial" w:hAnsi="Arial" w:cs="Arial"/>
          <w:noProof/>
        </w:rPr>
      </w:pPr>
      <w:r w:rsidRPr="00965D65">
        <w:rPr>
          <w:rFonts w:ascii="Arial" w:hAnsi="Arial" w:cs="Arial"/>
          <w:noProof/>
        </w:rPr>
        <w:drawing>
          <wp:inline distT="0" distB="0" distL="0" distR="0" wp14:anchorId="1EE629FF" wp14:editId="7EE5D301">
            <wp:extent cx="2946398" cy="1438199"/>
            <wp:effectExtent l="0" t="0" r="6985" b="0"/>
            <wp:docPr id="14" name="Picture 1" descr="Maize pollen is orange and round. Pine pollen is green, with two small circles attached to one side of a large oval. " title="Maize pollen and pine pol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26423" t="30772" r="20587" b="37509"/>
                    <a:stretch/>
                  </pic:blipFill>
                  <pic:spPr>
                    <a:xfrm>
                      <a:off x="0" y="0"/>
                      <a:ext cx="3009868" cy="1469180"/>
                    </a:xfrm>
                    <a:prstGeom prst="rect">
                      <a:avLst/>
                    </a:prstGeom>
                  </pic:spPr>
                </pic:pic>
              </a:graphicData>
            </a:graphic>
          </wp:inline>
        </w:drawing>
      </w:r>
    </w:p>
    <w:p w:rsidR="00E50F9F" w:rsidRPr="0061481C" w:rsidRDefault="00E50F9F" w:rsidP="00E50F9F">
      <w:pPr>
        <w:rPr>
          <w:rFonts w:ascii="Arial" w:hAnsi="Arial" w:cs="Arial"/>
          <w:noProof/>
        </w:rPr>
      </w:pPr>
    </w:p>
    <w:p w:rsidR="00E50F9F" w:rsidRPr="0061481C" w:rsidRDefault="00E50F9F" w:rsidP="00E50F9F">
      <w:pPr>
        <w:rPr>
          <w:rFonts w:ascii="Arial" w:hAnsi="Arial" w:cs="Arial"/>
          <w:noProof/>
        </w:rPr>
      </w:pPr>
      <w:r w:rsidRPr="0061481C">
        <w:rPr>
          <w:rFonts w:ascii="Arial" w:hAnsi="Arial" w:cs="Arial"/>
          <w:b/>
          <w:noProof/>
        </w:rPr>
        <w:t>Step 1)</w:t>
      </w:r>
      <w:r w:rsidRPr="0061481C">
        <w:rPr>
          <w:rFonts w:ascii="Arial" w:hAnsi="Arial" w:cs="Arial"/>
          <w:noProof/>
        </w:rPr>
        <w:t xml:space="preserve"> Imagine you are an archeologist working on an ancient site. You wish to know how people of the past utilized their natural resources. You have obtained a pollen core from the site, dated the stratigraphic layers you found, and created slides of pollen samples. When you examine the slides through a microscope, you see the following. Count the number of pollen for each species and fill in the following table. </w:t>
      </w:r>
    </w:p>
    <w:p w:rsidR="00E50F9F" w:rsidRPr="0061481C" w:rsidRDefault="00E50F9F" w:rsidP="00E50F9F">
      <w:pPr>
        <w:jc w:val="center"/>
        <w:rPr>
          <w:rFonts w:ascii="Arial" w:hAnsi="Arial" w:cs="Arial"/>
        </w:rPr>
      </w:pPr>
      <w:r w:rsidRPr="0061481C">
        <w:rPr>
          <w:rFonts w:ascii="Arial" w:hAnsi="Arial" w:cs="Arial"/>
          <w:noProof/>
        </w:rPr>
        <w:drawing>
          <wp:inline distT="0" distB="0" distL="0" distR="0" wp14:anchorId="51DCD67B" wp14:editId="201D161C">
            <wp:extent cx="4476750" cy="4808088"/>
            <wp:effectExtent l="0" t="0" r="0" b="0"/>
            <wp:docPr id="15" name="Picture 15" descr="Slides are dated every two hundred years. Slide 1, dated from 1200 CE, has 6 maize pollen and 18 pine pollen. Slide 2, dated from 1400 CE, has 11 maize pollen and 14 pine pollen. Slide 3, dated from 1600 CE, has 16 maize pollen and 14 pine pollen. Slide 4, dated from 1800 CE, has 21 maize pollen and 5 pine pollen. " title="Four microscope slides of maize and pine pollen dating between 1200 CE and 1800 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a:srcRect l="26652" t="17894" r="21159" b="13368"/>
                    <a:stretch/>
                  </pic:blipFill>
                  <pic:spPr>
                    <a:xfrm>
                      <a:off x="0" y="0"/>
                      <a:ext cx="4487903" cy="4820066"/>
                    </a:xfrm>
                    <a:prstGeom prst="rect">
                      <a:avLst/>
                    </a:prstGeom>
                  </pic:spPr>
                </pic:pic>
              </a:graphicData>
            </a:graphic>
          </wp:inline>
        </w:drawing>
      </w:r>
    </w:p>
    <w:p w:rsidR="00E50F9F" w:rsidRPr="0061481C" w:rsidRDefault="00E50F9F" w:rsidP="00E50F9F">
      <w:pPr>
        <w:jc w:val="center"/>
        <w:rPr>
          <w:rFonts w:ascii="Arial" w:hAnsi="Arial" w:cs="Arial"/>
        </w:rPr>
      </w:pPr>
    </w:p>
    <w:tbl>
      <w:tblPr>
        <w:tblStyle w:val="TableGrid"/>
        <w:tblW w:w="0" w:type="auto"/>
        <w:jc w:val="center"/>
        <w:tblLook w:val="04A0" w:firstRow="1" w:lastRow="0" w:firstColumn="1" w:lastColumn="0" w:noHBand="0" w:noVBand="1"/>
        <w:tblCaption w:val="Activity Table"/>
        <w:tblDescription w:val="Columns read Year, Maize Pollen Count, and Pine Pollen Count. "/>
      </w:tblPr>
      <w:tblGrid>
        <w:gridCol w:w="2802"/>
        <w:gridCol w:w="2802"/>
        <w:gridCol w:w="2802"/>
      </w:tblGrid>
      <w:tr w:rsidR="00E50F9F" w:rsidRPr="0061481C" w:rsidTr="005F6BF3">
        <w:trPr>
          <w:trHeight w:val="798"/>
          <w:tblHeader/>
          <w:jc w:val="center"/>
        </w:trPr>
        <w:tc>
          <w:tcPr>
            <w:tcW w:w="2802" w:type="dxa"/>
          </w:tcPr>
          <w:p w:rsidR="00E50F9F" w:rsidRPr="0061481C" w:rsidRDefault="00E50F9F" w:rsidP="005F6BF3">
            <w:pPr>
              <w:jc w:val="center"/>
              <w:rPr>
                <w:rFonts w:ascii="Arial" w:hAnsi="Arial" w:cs="Arial"/>
                <w:b/>
              </w:rPr>
            </w:pPr>
            <w:r w:rsidRPr="0061481C">
              <w:rPr>
                <w:rFonts w:ascii="Arial" w:hAnsi="Arial" w:cs="Arial"/>
                <w:b/>
              </w:rPr>
              <w:lastRenderedPageBreak/>
              <w:t>Year</w:t>
            </w:r>
          </w:p>
        </w:tc>
        <w:tc>
          <w:tcPr>
            <w:tcW w:w="2802" w:type="dxa"/>
          </w:tcPr>
          <w:p w:rsidR="00E50F9F" w:rsidRPr="0061481C" w:rsidRDefault="00E50F9F" w:rsidP="005F6BF3">
            <w:pPr>
              <w:jc w:val="center"/>
              <w:rPr>
                <w:rFonts w:ascii="Arial" w:hAnsi="Arial" w:cs="Arial"/>
                <w:b/>
              </w:rPr>
            </w:pPr>
            <w:r w:rsidRPr="0061481C">
              <w:rPr>
                <w:rFonts w:ascii="Arial" w:hAnsi="Arial" w:cs="Arial"/>
                <w:b/>
              </w:rPr>
              <w:t>Maize Pollen Count</w:t>
            </w:r>
          </w:p>
        </w:tc>
        <w:tc>
          <w:tcPr>
            <w:tcW w:w="2802" w:type="dxa"/>
          </w:tcPr>
          <w:p w:rsidR="00E50F9F" w:rsidRPr="0061481C" w:rsidRDefault="00E50F9F" w:rsidP="005F6BF3">
            <w:pPr>
              <w:jc w:val="center"/>
              <w:rPr>
                <w:rFonts w:ascii="Arial" w:hAnsi="Arial" w:cs="Arial"/>
                <w:b/>
              </w:rPr>
            </w:pPr>
            <w:r w:rsidRPr="0061481C">
              <w:rPr>
                <w:rFonts w:ascii="Arial" w:hAnsi="Arial" w:cs="Arial"/>
                <w:b/>
              </w:rPr>
              <w:t>Pine Pollen Count</w:t>
            </w:r>
          </w:p>
        </w:tc>
      </w:tr>
      <w:tr w:rsidR="00E50F9F" w:rsidRPr="0061481C" w:rsidTr="005F6BF3">
        <w:trPr>
          <w:trHeight w:val="798"/>
          <w:tblHeader/>
          <w:jc w:val="center"/>
        </w:trPr>
        <w:tc>
          <w:tcPr>
            <w:tcW w:w="2802" w:type="dxa"/>
          </w:tcPr>
          <w:p w:rsidR="00E50F9F" w:rsidRPr="0061481C" w:rsidRDefault="00E50F9F" w:rsidP="005F6BF3">
            <w:pPr>
              <w:jc w:val="center"/>
              <w:rPr>
                <w:rFonts w:ascii="Arial" w:hAnsi="Arial" w:cs="Arial"/>
              </w:rPr>
            </w:pPr>
            <w:r w:rsidRPr="0061481C">
              <w:rPr>
                <w:rFonts w:ascii="Arial" w:hAnsi="Arial" w:cs="Arial"/>
              </w:rPr>
              <w:t>1000 CE</w:t>
            </w:r>
          </w:p>
        </w:tc>
        <w:tc>
          <w:tcPr>
            <w:tcW w:w="2802" w:type="dxa"/>
          </w:tcPr>
          <w:p w:rsidR="00E50F9F" w:rsidRPr="0061481C" w:rsidRDefault="00E50F9F" w:rsidP="005F6BF3">
            <w:pPr>
              <w:jc w:val="center"/>
              <w:rPr>
                <w:rFonts w:ascii="Arial" w:hAnsi="Arial" w:cs="Arial"/>
              </w:rPr>
            </w:pPr>
            <w:r w:rsidRPr="0061481C">
              <w:rPr>
                <w:rFonts w:ascii="Arial" w:hAnsi="Arial" w:cs="Arial"/>
              </w:rPr>
              <w:t>5</w:t>
            </w:r>
          </w:p>
        </w:tc>
        <w:tc>
          <w:tcPr>
            <w:tcW w:w="2802" w:type="dxa"/>
          </w:tcPr>
          <w:p w:rsidR="00E50F9F" w:rsidRPr="0061481C" w:rsidRDefault="00E50F9F" w:rsidP="005F6BF3">
            <w:pPr>
              <w:jc w:val="center"/>
              <w:rPr>
                <w:rFonts w:ascii="Arial" w:hAnsi="Arial" w:cs="Arial"/>
              </w:rPr>
            </w:pPr>
            <w:r w:rsidRPr="0061481C">
              <w:rPr>
                <w:rFonts w:ascii="Arial" w:hAnsi="Arial" w:cs="Arial"/>
              </w:rPr>
              <w:t>19</w:t>
            </w:r>
          </w:p>
        </w:tc>
      </w:tr>
      <w:tr w:rsidR="00E50F9F" w:rsidRPr="0061481C" w:rsidTr="005F6BF3">
        <w:trPr>
          <w:trHeight w:val="840"/>
          <w:tblHeader/>
          <w:jc w:val="center"/>
        </w:trPr>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year</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maize pollen count</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pine pollen count</w:t>
            </w:r>
          </w:p>
        </w:tc>
      </w:tr>
      <w:tr w:rsidR="00E50F9F" w:rsidRPr="0061481C" w:rsidTr="005F6BF3">
        <w:trPr>
          <w:trHeight w:val="798"/>
          <w:tblHeader/>
          <w:jc w:val="center"/>
        </w:trPr>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year</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maize pollen count</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pine pollen count</w:t>
            </w:r>
          </w:p>
        </w:tc>
      </w:tr>
      <w:tr w:rsidR="00E50F9F" w:rsidRPr="0061481C" w:rsidTr="005F6BF3">
        <w:trPr>
          <w:trHeight w:val="798"/>
          <w:tblHeader/>
          <w:jc w:val="center"/>
        </w:trPr>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year</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maize pollen count</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pine pollen count</w:t>
            </w:r>
          </w:p>
        </w:tc>
      </w:tr>
      <w:tr w:rsidR="00E50F9F" w:rsidRPr="0061481C" w:rsidTr="005F6BF3">
        <w:trPr>
          <w:trHeight w:val="798"/>
          <w:tblHeader/>
          <w:jc w:val="center"/>
        </w:trPr>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year</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maize pollen count</w:t>
            </w:r>
          </w:p>
        </w:tc>
        <w:tc>
          <w:tcPr>
            <w:tcW w:w="2802" w:type="dxa"/>
          </w:tcPr>
          <w:p w:rsidR="00E50F9F" w:rsidRPr="0061481C" w:rsidRDefault="00E50F9F" w:rsidP="005F6BF3">
            <w:pPr>
              <w:jc w:val="center"/>
              <w:rPr>
                <w:rFonts w:ascii="Arial" w:hAnsi="Arial" w:cs="Arial"/>
                <w:color w:val="FFFFFF" w:themeColor="background1"/>
              </w:rPr>
            </w:pPr>
            <w:r w:rsidRPr="0061481C">
              <w:rPr>
                <w:rFonts w:ascii="Arial" w:hAnsi="Arial" w:cs="Arial"/>
                <w:color w:val="FFFFFF" w:themeColor="background1"/>
              </w:rPr>
              <w:t>Fill in pine pollen count</w:t>
            </w:r>
          </w:p>
        </w:tc>
      </w:tr>
    </w:tbl>
    <w:p w:rsidR="00E50F9F" w:rsidRPr="0061481C" w:rsidRDefault="00E50F9F" w:rsidP="00E50F9F">
      <w:pPr>
        <w:rPr>
          <w:rFonts w:ascii="Arial" w:hAnsi="Arial" w:cs="Arial"/>
        </w:rPr>
      </w:pPr>
    </w:p>
    <w:p w:rsidR="00E50F9F" w:rsidRDefault="00E50F9F" w:rsidP="00E50F9F">
      <w:pPr>
        <w:rPr>
          <w:rFonts w:ascii="Arial" w:hAnsi="Arial" w:cs="Arial"/>
        </w:rPr>
      </w:pPr>
      <w:r w:rsidRPr="0061481C">
        <w:rPr>
          <w:rFonts w:ascii="Arial" w:hAnsi="Arial" w:cs="Arial"/>
          <w:b/>
        </w:rPr>
        <w:t>Step 2)</w:t>
      </w:r>
      <w:r w:rsidRPr="0061481C">
        <w:rPr>
          <w:rFonts w:ascii="Arial" w:hAnsi="Arial" w:cs="Arial"/>
        </w:rPr>
        <w:t xml:space="preserve"> Make a bar graph of your results. How does each plant species change over time? How do they compare with one another? </w:t>
      </w:r>
    </w:p>
    <w:p w:rsidR="00E50F9F" w:rsidRPr="0061481C" w:rsidRDefault="00E50F9F" w:rsidP="00E50F9F">
      <w:pPr>
        <w:rPr>
          <w:rFonts w:ascii="Arial" w:hAnsi="Arial" w:cs="Arial"/>
          <w:i/>
        </w:rPr>
      </w:pPr>
    </w:p>
    <w:p w:rsidR="00E50F9F" w:rsidRDefault="00E50F9F" w:rsidP="00E50F9F">
      <w:pPr>
        <w:rPr>
          <w:rFonts w:ascii="Arial" w:hAnsi="Arial" w:cs="Arial"/>
        </w:rPr>
      </w:pPr>
      <w:r w:rsidRPr="0061481C">
        <w:rPr>
          <w:rFonts w:ascii="Arial" w:hAnsi="Arial" w:cs="Arial"/>
        </w:rPr>
        <w:t>How did ancient peoples use these two resources? Use your answers to explain the patterns you see on your graph. What would their environment have looked like at different periods in time?</w:t>
      </w:r>
    </w:p>
    <w:p w:rsidR="00E50F9F" w:rsidRPr="0061481C" w:rsidRDefault="00E50F9F" w:rsidP="00E50F9F">
      <w:pPr>
        <w:rPr>
          <w:rFonts w:ascii="Arial" w:hAnsi="Arial" w:cs="Arial"/>
        </w:rPr>
      </w:pPr>
    </w:p>
    <w:p w:rsidR="00E50F9F" w:rsidRPr="0061481C" w:rsidRDefault="00E50F9F" w:rsidP="00E50F9F">
      <w:pPr>
        <w:rPr>
          <w:rFonts w:ascii="Arial" w:hAnsi="Arial" w:cs="Arial"/>
        </w:rPr>
      </w:pPr>
      <w:r w:rsidRPr="0061481C">
        <w:rPr>
          <w:rFonts w:ascii="Arial" w:hAnsi="Arial" w:cs="Arial"/>
        </w:rPr>
        <w:t xml:space="preserve">What environmental factors might have caused these trends within pine tree populations? How might ancient people have adapted to these changes? </w:t>
      </w:r>
    </w:p>
    <w:p w:rsidR="00000883" w:rsidRDefault="00E50F9F">
      <w:bookmarkStart w:id="0" w:name="_GoBack"/>
      <w:bookmarkEnd w:id="0"/>
    </w:p>
    <w:sectPr w:rsidR="0000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9F"/>
    <w:rsid w:val="00321EE1"/>
    <w:rsid w:val="00325157"/>
    <w:rsid w:val="003F786D"/>
    <w:rsid w:val="0059177E"/>
    <w:rsid w:val="00E5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1351-7111-470C-9C07-E78FD8E1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9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E50F9F"/>
    <w:pPr>
      <w:spacing w:after="160" w:line="259" w:lineRule="auto"/>
      <w:outlineLvl w:val="0"/>
    </w:pPr>
    <w:rPr>
      <w:rFonts w:ascii="Arial" w:eastAsiaTheme="minorHAnsi" w:hAnsi="Arial" w:cs="Arial"/>
      <w:b/>
      <w:noProof/>
      <w:sz w:val="28"/>
      <w:szCs w:val="28"/>
    </w:rPr>
  </w:style>
  <w:style w:type="paragraph" w:styleId="Heading3">
    <w:name w:val="heading 3"/>
    <w:aliases w:val="Subheadings"/>
    <w:basedOn w:val="Normal"/>
    <w:next w:val="Normal"/>
    <w:link w:val="Heading3Ch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E50F9F"/>
    <w:rPr>
      <w:rFonts w:ascii="Arial" w:hAnsi="Arial" w:cs="Arial"/>
      <w:b/>
      <w:noProof/>
      <w:sz w:val="28"/>
      <w:szCs w:val="28"/>
    </w:rPr>
  </w:style>
  <w:style w:type="table" w:styleId="TableGrid">
    <w:name w:val="Table Grid"/>
    <w:basedOn w:val="TableNormal"/>
    <w:uiPriority w:val="59"/>
    <w:rsid w:val="00E50F9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1</cp:revision>
  <dcterms:created xsi:type="dcterms:W3CDTF">2018-10-09T13:54:00Z</dcterms:created>
  <dcterms:modified xsi:type="dcterms:W3CDTF">2018-10-09T13:54:00Z</dcterms:modified>
</cp:coreProperties>
</file>